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LITTLEFIELD CHRISTOPHER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RIS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an accumulative total of 3,286 shares acquired pursuant to the Principal Financial Group, Inc.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in revocable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573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3270</Characters>
  <CharactersWithSpaces>3798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