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Cheong Wee Yee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711 HIGH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DES MOINES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50392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PRINCIPAL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- Asia &amp; Middle East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1,771 shares acquired pursuant to the Principal Financial Group, Inc.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Agbe-Davies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1693" TargetMode="External"/><Relationship Id="rId5" Type="http://schemas.openxmlformats.org/officeDocument/2006/relationships/hyperlink" Target="http://www.sec.gov/cgi-bin/browse-edgar?action=getcompany&amp;CIK=0001126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3203</Characters>
  <CharactersWithSpaces>3724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